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B604" w14:textId="77777777" w:rsidR="00124F7F" w:rsidRDefault="00B139C7">
      <w:pPr>
        <w:spacing w:after="60"/>
        <w:jc w:val="center"/>
      </w:pPr>
      <w:r>
        <w:rPr>
          <w:b/>
          <w:bCs/>
          <w:color w:val="1F4E79"/>
          <w:sz w:val="52"/>
          <w:szCs w:val="52"/>
        </w:rPr>
        <w:t>Susan Deisenroth</w:t>
      </w:r>
    </w:p>
    <w:p w14:paraId="1E85B605" w14:textId="7E4AE590" w:rsidR="00124F7F" w:rsidRDefault="00B139C7">
      <w:pPr>
        <w:spacing w:after="60"/>
        <w:jc w:val="center"/>
      </w:pPr>
      <w:r>
        <w:rPr>
          <w:color w:val="666666"/>
          <w:sz w:val="24"/>
          <w:szCs w:val="24"/>
        </w:rPr>
        <w:t>Practice Lead, Solution Consulting  |  Digital Marketing Strategist</w:t>
      </w:r>
    </w:p>
    <w:p w14:paraId="1E85B606" w14:textId="77777777" w:rsidR="00124F7F" w:rsidRDefault="00B139C7">
      <w:pPr>
        <w:spacing w:after="200"/>
        <w:jc w:val="center"/>
      </w:pPr>
      <w:r>
        <w:rPr>
          <w:color w:val="666666"/>
          <w:sz w:val="19"/>
          <w:szCs w:val="19"/>
        </w:rPr>
        <w:t>Atlanta, Georgia  •  linkedin.com/in/susandeisenroth</w:t>
      </w:r>
    </w:p>
    <w:p w14:paraId="1E85B607" w14:textId="77777777" w:rsidR="00124F7F" w:rsidRDefault="00B139C7">
      <w:pPr>
        <w:pBdr>
          <w:bottom w:val="single" w:sz="8" w:space="4" w:color="1F4E79"/>
        </w:pBdr>
        <w:spacing w:before="240" w:after="80"/>
      </w:pPr>
      <w:r>
        <w:rPr>
          <w:b/>
          <w:bCs/>
          <w:color w:val="1F4E79"/>
          <w:sz w:val="22"/>
          <w:szCs w:val="22"/>
        </w:rPr>
        <w:t>PROFESSIONAL SUMMARY</w:t>
      </w:r>
    </w:p>
    <w:p w14:paraId="1E85B608" w14:textId="4FC32838" w:rsidR="00124F7F" w:rsidRDefault="00B139C7">
      <w:pPr>
        <w:spacing w:before="40" w:after="80"/>
      </w:pPr>
      <w:r>
        <w:rPr>
          <w:color w:val="000000"/>
          <w:sz w:val="19"/>
          <w:szCs w:val="19"/>
        </w:rPr>
        <w:t>Dynamic Solution Consultant with 20+ years of experience spanning enterprise SaaS pre-sales, digital marketing strategy and execution. Unusually broad Adobe fluency that spans both the Creative and Production &amp; Customer Experience portfolios—from hands-on experience with Creative Cloud tools and Digital Experience tools to active exploration of Firefly generative AI and workflows—grounded in a career that includes personally building and launching multi-site/ecommerce web properties as well as building digital marketing strategy and teams from scratch. That practitioner’s foundation means deeper discovery conversations, more credible demos, and a natural ability to bridge creative, marketing, and IT stakeholders in every pre-sales engagement.</w:t>
      </w:r>
    </w:p>
    <w:p w14:paraId="1E85B609" w14:textId="77777777" w:rsidR="00124F7F" w:rsidRDefault="00B139C7">
      <w:pPr>
        <w:pBdr>
          <w:bottom w:val="single" w:sz="8" w:space="4" w:color="1F4E79"/>
        </w:pBdr>
        <w:spacing w:before="240" w:after="80"/>
      </w:pPr>
      <w:r>
        <w:rPr>
          <w:b/>
          <w:bCs/>
          <w:color w:val="1F4E79"/>
          <w:sz w:val="22"/>
          <w:szCs w:val="22"/>
        </w:rPr>
        <w:t>PROFESSIONAL EXPERIENCE</w:t>
      </w:r>
    </w:p>
    <w:p w14:paraId="1E85B60A" w14:textId="77777777" w:rsidR="00124F7F" w:rsidRDefault="00B139C7">
      <w:pPr>
        <w:spacing w:before="180" w:after="20"/>
      </w:pPr>
      <w:r>
        <w:rPr>
          <w:b/>
          <w:bCs/>
          <w:color w:val="000000"/>
          <w:sz w:val="22"/>
          <w:szCs w:val="22"/>
        </w:rPr>
        <w:t>Practice Lead, Solution Consulting (Workfront)</w:t>
      </w:r>
      <w:r>
        <w:rPr>
          <w:color w:val="666666"/>
          <w:sz w:val="22"/>
          <w:szCs w:val="22"/>
        </w:rPr>
        <w:t xml:space="preserve">  |  </w:t>
      </w:r>
      <w:r>
        <w:rPr>
          <w:b/>
          <w:bCs/>
          <w:color w:val="1F4E79"/>
          <w:sz w:val="22"/>
          <w:szCs w:val="22"/>
        </w:rPr>
        <w:t>Adobe</w:t>
      </w:r>
    </w:p>
    <w:p w14:paraId="1E85B60B" w14:textId="77777777" w:rsidR="00124F7F" w:rsidRDefault="00B139C7">
      <w:pPr>
        <w:spacing w:after="80"/>
      </w:pPr>
      <w:r>
        <w:rPr>
          <w:i/>
          <w:iCs/>
          <w:color w:val="666666"/>
          <w:sz w:val="18"/>
          <w:szCs w:val="18"/>
        </w:rPr>
        <w:t>May 2021 – Present · 5 yrs</w:t>
      </w:r>
      <w:r>
        <w:rPr>
          <w:color w:val="666666"/>
          <w:sz w:val="18"/>
          <w:szCs w:val="18"/>
        </w:rPr>
        <w:t xml:space="preserve">   •   Atlanta, GA · Remote</w:t>
      </w:r>
    </w:p>
    <w:p w14:paraId="396F44E5" w14:textId="77777777" w:rsidR="003317AB" w:rsidRPr="003317AB" w:rsidRDefault="003C27FF" w:rsidP="003317AB">
      <w:pPr>
        <w:pStyle w:val="ListParagraph"/>
        <w:numPr>
          <w:ilvl w:val="0"/>
          <w:numId w:val="11"/>
        </w:numPr>
        <w:spacing w:before="180" w:after="20"/>
        <w:rPr>
          <w:color w:val="000000"/>
          <w:sz w:val="19"/>
          <w:szCs w:val="19"/>
        </w:rPr>
      </w:pPr>
      <w:r>
        <w:rPr>
          <w:color w:val="000000"/>
          <w:sz w:val="19"/>
          <w:szCs w:val="19"/>
        </w:rPr>
        <w:t xml:space="preserve">Leveraging real-world, contextual demonstrations to show how Workfront can streamline work management and become an organization's single source of truth. Exceptional presentation and customer-facing experience, with a proven ability to translate complex platform capabilities into compelling, audience-specific narratives that accelerate deal cycles and drive adoption. </w:t>
      </w:r>
    </w:p>
    <w:p w14:paraId="7231E975" w14:textId="77777777" w:rsidR="003317AB" w:rsidRPr="003317AB" w:rsidRDefault="003C27FF" w:rsidP="003317AB">
      <w:pPr>
        <w:pStyle w:val="ListParagraph"/>
        <w:numPr>
          <w:ilvl w:val="0"/>
          <w:numId w:val="11"/>
        </w:numPr>
        <w:spacing w:before="180" w:after="20"/>
        <w:rPr>
          <w:color w:val="000000"/>
          <w:sz w:val="19"/>
          <w:szCs w:val="19"/>
        </w:rPr>
      </w:pPr>
      <w:r>
        <w:rPr>
          <w:color w:val="000000"/>
          <w:sz w:val="19"/>
          <w:szCs w:val="19"/>
        </w:rPr>
        <w:t xml:space="preserve">Partner with both current and new clients of all sizes and industries to diagnose work management pain points, architecting tailored Workfront demos that map directly to client workflows across marketing, IT, and other related teams. </w:t>
      </w:r>
    </w:p>
    <w:p w14:paraId="5767C1B5" w14:textId="77777777" w:rsidR="003317AB" w:rsidRPr="003317AB" w:rsidRDefault="003C27FF" w:rsidP="003317AB">
      <w:pPr>
        <w:pStyle w:val="ListParagraph"/>
        <w:numPr>
          <w:ilvl w:val="0"/>
          <w:numId w:val="11"/>
        </w:numPr>
        <w:spacing w:before="180" w:after="20"/>
        <w:rPr>
          <w:color w:val="000000"/>
          <w:sz w:val="19"/>
          <w:szCs w:val="19"/>
        </w:rPr>
      </w:pPr>
      <w:r>
        <w:rPr>
          <w:color w:val="000000"/>
          <w:sz w:val="19"/>
          <w:szCs w:val="19"/>
        </w:rPr>
        <w:t xml:space="preserve">Serve as a trusted subject matter expert throughout the pre-sales cycle, supporting discovery, RFP responses, proof-of-concept engagements, and various customer presentations. </w:t>
      </w:r>
    </w:p>
    <w:p w14:paraId="1FCF1FB0" w14:textId="77777777" w:rsidR="003317AB" w:rsidRPr="003317AB" w:rsidRDefault="003C27FF" w:rsidP="003317AB">
      <w:pPr>
        <w:pStyle w:val="ListParagraph"/>
        <w:numPr>
          <w:ilvl w:val="0"/>
          <w:numId w:val="11"/>
        </w:numPr>
        <w:spacing w:before="180" w:after="20"/>
        <w:rPr>
          <w:color w:val="000000"/>
          <w:sz w:val="19"/>
          <w:szCs w:val="19"/>
        </w:rPr>
      </w:pPr>
      <w:r>
        <w:rPr>
          <w:color w:val="000000"/>
          <w:sz w:val="19"/>
          <w:szCs w:val="19"/>
        </w:rPr>
        <w:t xml:space="preserve">Drew on nearly 4 years of broader Adobe digital marketing solution consulting experience to transition seamlessly into a Workfront-focused role, bringing cross-portfolio credibility to every customer conversation. </w:t>
      </w:r>
    </w:p>
    <w:p w14:paraId="4B521EC8" w14:textId="77777777" w:rsidR="003317AB" w:rsidRPr="003317AB" w:rsidRDefault="003C27FF" w:rsidP="003317AB">
      <w:pPr>
        <w:pStyle w:val="ListParagraph"/>
        <w:numPr>
          <w:ilvl w:val="0"/>
          <w:numId w:val="11"/>
        </w:numPr>
        <w:spacing w:before="180" w:after="20"/>
        <w:rPr>
          <w:color w:val="000000"/>
          <w:sz w:val="19"/>
          <w:szCs w:val="19"/>
        </w:rPr>
      </w:pPr>
      <w:r>
        <w:rPr>
          <w:color w:val="000000"/>
          <w:sz w:val="19"/>
          <w:szCs w:val="19"/>
        </w:rPr>
        <w:t xml:space="preserve">Collaborate cross-functionally with Account Executives, Product Management, and Customer Success to align go-to-market strategy with evolving customer needs and competitive positioning. </w:t>
      </w:r>
    </w:p>
    <w:p w14:paraId="79C1BA15" w14:textId="77777777" w:rsidR="003317AB" w:rsidRPr="003317AB" w:rsidRDefault="003C27FF" w:rsidP="003317AB">
      <w:pPr>
        <w:pStyle w:val="ListParagraph"/>
        <w:numPr>
          <w:ilvl w:val="0"/>
          <w:numId w:val="11"/>
        </w:numPr>
        <w:spacing w:before="180" w:after="20"/>
        <w:rPr>
          <w:color w:val="000000"/>
          <w:sz w:val="19"/>
          <w:szCs w:val="19"/>
        </w:rPr>
      </w:pPr>
      <w:r>
        <w:rPr>
          <w:color w:val="000000"/>
          <w:sz w:val="19"/>
          <w:szCs w:val="19"/>
        </w:rPr>
        <w:t>Develop and maintain demo environments, use-case scenarios, and enablement assets that reflect real-world enterprise marketing and project management workflows.</w:t>
      </w:r>
    </w:p>
    <w:p w14:paraId="1E85B611" w14:textId="2873B3B4" w:rsidR="00124F7F" w:rsidRDefault="00B139C7">
      <w:pPr>
        <w:spacing w:before="180" w:after="20"/>
      </w:pPr>
      <w:r>
        <w:rPr>
          <w:b/>
          <w:bCs/>
          <w:color w:val="000000"/>
          <w:sz w:val="22"/>
          <w:szCs w:val="22"/>
        </w:rPr>
        <w:t>Digital Marketing Technology Solution Consultant</w:t>
      </w:r>
      <w:r>
        <w:rPr>
          <w:color w:val="666666"/>
          <w:sz w:val="22"/>
          <w:szCs w:val="22"/>
        </w:rPr>
        <w:t xml:space="preserve">  |  </w:t>
      </w:r>
      <w:r>
        <w:rPr>
          <w:b/>
          <w:bCs/>
          <w:color w:val="1F4E79"/>
          <w:sz w:val="22"/>
          <w:szCs w:val="22"/>
        </w:rPr>
        <w:t>Adobe</w:t>
      </w:r>
    </w:p>
    <w:p w14:paraId="1E85B612" w14:textId="77777777" w:rsidR="00124F7F" w:rsidRDefault="00B139C7">
      <w:pPr>
        <w:spacing w:after="80"/>
      </w:pPr>
      <w:r>
        <w:rPr>
          <w:i/>
          <w:iCs/>
          <w:color w:val="666666"/>
          <w:sz w:val="18"/>
          <w:szCs w:val="18"/>
        </w:rPr>
        <w:t>Aug 2018 – Apr 2021 · 2 yrs 9 mos</w:t>
      </w:r>
      <w:r>
        <w:rPr>
          <w:color w:val="666666"/>
          <w:sz w:val="18"/>
          <w:szCs w:val="18"/>
        </w:rPr>
        <w:t xml:space="preserve">   •   Greater Atlanta Area</w:t>
      </w:r>
    </w:p>
    <w:p w14:paraId="0633C96A" w14:textId="77777777" w:rsidR="00CF5F3D" w:rsidRPr="00D25BA1" w:rsidRDefault="00CF5F3D" w:rsidP="00D25BA1">
      <w:pPr>
        <w:pStyle w:val="ListParagraph"/>
        <w:numPr>
          <w:ilvl w:val="0"/>
          <w:numId w:val="12"/>
        </w:numPr>
        <w:spacing w:before="180" w:after="20"/>
        <w:rPr>
          <w:color w:val="000000"/>
          <w:sz w:val="19"/>
          <w:szCs w:val="19"/>
        </w:rPr>
      </w:pPr>
      <w:r>
        <w:rPr>
          <w:color w:val="000000"/>
          <w:sz w:val="19"/>
          <w:szCs w:val="19"/>
        </w:rPr>
        <w:t xml:space="preserve">Responsible for positioning Adobe Experience Cloud to customers and prospects through real-world demonstrations and presentations that clearly articulate solution value in the context of each customer's unique environment and goals. Exceptional presentation skills and client-facing experience across enterprise and mid-market accounts. </w:t>
      </w:r>
    </w:p>
    <w:p w14:paraId="4247F829" w14:textId="77777777" w:rsidR="00CF5F3D" w:rsidRPr="00D25BA1" w:rsidRDefault="00CF5F3D" w:rsidP="00D25BA1">
      <w:pPr>
        <w:pStyle w:val="ListParagraph"/>
        <w:numPr>
          <w:ilvl w:val="0"/>
          <w:numId w:val="12"/>
        </w:numPr>
        <w:spacing w:before="180" w:after="20"/>
        <w:rPr>
          <w:color w:val="000000"/>
          <w:sz w:val="19"/>
          <w:szCs w:val="19"/>
        </w:rPr>
      </w:pPr>
      <w:r>
        <w:rPr>
          <w:color w:val="000000"/>
          <w:sz w:val="19"/>
          <w:szCs w:val="19"/>
        </w:rPr>
        <w:t xml:space="preserve">Delivered compelling, consultative demos across the Adobe Experience Cloud portfolio, including Adobe Analytics, Adobe Target, Adobe Experience Manager (AEM), and more, tailoring each engagement to the prospect's industry, maturity, and use case. </w:t>
      </w:r>
    </w:p>
    <w:p w14:paraId="77B617F5" w14:textId="77777777" w:rsidR="00CF5F3D" w:rsidRPr="00D25BA1" w:rsidRDefault="00CF5F3D" w:rsidP="00D25BA1">
      <w:pPr>
        <w:pStyle w:val="ListParagraph"/>
        <w:numPr>
          <w:ilvl w:val="0"/>
          <w:numId w:val="12"/>
        </w:numPr>
        <w:spacing w:before="180" w:after="20"/>
        <w:rPr>
          <w:color w:val="000000"/>
          <w:sz w:val="19"/>
          <w:szCs w:val="19"/>
        </w:rPr>
      </w:pPr>
      <w:r>
        <w:rPr>
          <w:color w:val="000000"/>
          <w:sz w:val="19"/>
          <w:szCs w:val="19"/>
        </w:rPr>
        <w:t xml:space="preserve">Applied previously gained knowledge of web analytics, CMS, conversion optimization, and personalization to guide customers through solution fit and competitive differentiation. </w:t>
      </w:r>
    </w:p>
    <w:p w14:paraId="62BA22E7" w14:textId="77777777" w:rsidR="002663BF" w:rsidRPr="00D25BA1" w:rsidRDefault="00CF5F3D" w:rsidP="00D25BA1">
      <w:pPr>
        <w:pStyle w:val="ListParagraph"/>
        <w:numPr>
          <w:ilvl w:val="0"/>
          <w:numId w:val="12"/>
        </w:numPr>
        <w:spacing w:before="180" w:after="20"/>
        <w:rPr>
          <w:color w:val="000000"/>
          <w:sz w:val="19"/>
          <w:szCs w:val="19"/>
        </w:rPr>
      </w:pPr>
      <w:r>
        <w:rPr>
          <w:color w:val="000000"/>
          <w:sz w:val="19"/>
          <w:szCs w:val="19"/>
        </w:rPr>
        <w:t xml:space="preserve">Leveraged broad online marketing expertise — spanning SEO, display advertising, email, affiliate programs, and CRM — to speak credibly to digital marketing practitioners and executive stakeholders alike. </w:t>
      </w:r>
    </w:p>
    <w:p w14:paraId="4C9856DE" w14:textId="77777777" w:rsidR="001047D2" w:rsidRPr="00D25BA1" w:rsidRDefault="00CF5F3D" w:rsidP="00D25BA1">
      <w:pPr>
        <w:pStyle w:val="ListParagraph"/>
        <w:numPr>
          <w:ilvl w:val="0"/>
          <w:numId w:val="12"/>
        </w:numPr>
        <w:spacing w:before="180" w:after="20"/>
        <w:rPr>
          <w:color w:val="000000"/>
          <w:sz w:val="19"/>
          <w:szCs w:val="19"/>
        </w:rPr>
      </w:pPr>
      <w:r>
        <w:rPr>
          <w:color w:val="000000"/>
          <w:sz w:val="19"/>
          <w:szCs w:val="19"/>
        </w:rPr>
        <w:t xml:space="preserve">Partnered closely with Account Executives to lead discovery sessions, respond to RFPs, and develop proof-of-concept scenarios that mapped Adobe solutions to documented business challenges. </w:t>
      </w:r>
    </w:p>
    <w:p w14:paraId="053C03E9" w14:textId="77777777" w:rsidR="00D25BA1" w:rsidRDefault="00CF5F3D" w:rsidP="00D25BA1">
      <w:pPr>
        <w:pStyle w:val="ListParagraph"/>
        <w:numPr>
          <w:ilvl w:val="0"/>
          <w:numId w:val="12"/>
        </w:numPr>
        <w:spacing w:before="180" w:after="20"/>
        <w:rPr>
          <w:color w:val="000000"/>
          <w:sz w:val="19"/>
          <w:szCs w:val="19"/>
        </w:rPr>
      </w:pPr>
      <w:r>
        <w:rPr>
          <w:color w:val="000000"/>
          <w:sz w:val="19"/>
          <w:szCs w:val="19"/>
        </w:rPr>
        <w:t xml:space="preserve">Served as the technical and strategic voice of the customer internally, providing feedback to Product and Marketing teams on competitive gaps, feature requests, and evolving market needs. </w:t>
      </w:r>
    </w:p>
    <w:p w14:paraId="710306AB" w14:textId="6619C233" w:rsidR="00D25BA1" w:rsidRPr="00D25BA1" w:rsidRDefault="00CF5F3D" w:rsidP="00D25BA1">
      <w:pPr>
        <w:pStyle w:val="ListParagraph"/>
        <w:numPr>
          <w:ilvl w:val="0"/>
          <w:numId w:val="12"/>
        </w:numPr>
        <w:spacing w:before="180" w:after="20"/>
        <w:rPr>
          <w:color w:val="000000"/>
          <w:sz w:val="19"/>
          <w:szCs w:val="19"/>
        </w:rPr>
      </w:pPr>
      <w:r>
        <w:rPr>
          <w:color w:val="000000"/>
          <w:sz w:val="19"/>
          <w:szCs w:val="19"/>
        </w:rPr>
        <w:lastRenderedPageBreak/>
        <w:t>Built and maintained demo environments and scenario libraries that enabled consistent, high-quality storytelling across the pre-sales team.</w:t>
      </w:r>
    </w:p>
    <w:p w14:paraId="1E85B617" w14:textId="70AE7D1F" w:rsidR="00124F7F" w:rsidRDefault="00B139C7">
      <w:pPr>
        <w:spacing w:before="180" w:after="20"/>
      </w:pPr>
      <w:r>
        <w:rPr>
          <w:b/>
          <w:bCs/>
          <w:color w:val="000000"/>
          <w:sz w:val="22"/>
          <w:szCs w:val="22"/>
        </w:rPr>
        <w:t>Solutions Engineering &amp; Digital Marketing Consulting</w:t>
      </w:r>
      <w:r>
        <w:rPr>
          <w:color w:val="666666"/>
          <w:sz w:val="22"/>
          <w:szCs w:val="22"/>
        </w:rPr>
        <w:t xml:space="preserve">  |  </w:t>
      </w:r>
      <w:r>
        <w:rPr>
          <w:b/>
          <w:bCs/>
          <w:color w:val="1F4E79"/>
          <w:sz w:val="22"/>
          <w:szCs w:val="22"/>
        </w:rPr>
        <w:t>Evariant</w:t>
      </w:r>
    </w:p>
    <w:p w14:paraId="1E85B618" w14:textId="77777777" w:rsidR="00124F7F" w:rsidRDefault="00B139C7">
      <w:pPr>
        <w:spacing w:after="80"/>
      </w:pPr>
      <w:r>
        <w:rPr>
          <w:i/>
          <w:iCs/>
          <w:color w:val="666666"/>
          <w:sz w:val="18"/>
          <w:szCs w:val="18"/>
        </w:rPr>
        <w:t>Jan 2017 – Jul 2018 · 1 yr 7 mos</w:t>
      </w:r>
      <w:r>
        <w:rPr>
          <w:color w:val="666666"/>
          <w:sz w:val="18"/>
          <w:szCs w:val="18"/>
        </w:rPr>
        <w:t xml:space="preserve">   •   Greater Atlanta Area</w:t>
      </w:r>
    </w:p>
    <w:p w14:paraId="7CBC3211" w14:textId="77777777" w:rsidR="00E51B03"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Bridged the gap between complex digital healthcare technology and the real-world challenges of hospital and health system marketing teams, bringing firsthand experience as a former Director of Digital Strategy at a hospital to every client conversation. Served as the technical and industry voice throughout the sales process, acting as a trusted liaison between prospects and product development. </w:t>
      </w:r>
    </w:p>
    <w:p w14:paraId="6B3C8FBE" w14:textId="77777777" w:rsidR="00E51B03"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Delivered customized CRM and digital marketing platform demonstrations — both online and onsite — tailored to the patient acquisition goals, service line priorities, and organizational maturity of each health system prospect. </w:t>
      </w:r>
    </w:p>
    <w:p w14:paraId="3AABD9D9" w14:textId="77777777" w:rsidR="00E51B03"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Leveraged deep healthcare marketing expertise to credibly engage clinical, marketing, and IT stakeholders, translating technical platform capabilities into outcomes that resonated with each audience. </w:t>
      </w:r>
    </w:p>
    <w:p w14:paraId="4CF3D526" w14:textId="77777777" w:rsidR="009403CC"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Applied firsthand knowledge of hospital digital strategy — including SEO, paid media, CRM, and patient journey mapping — to position the platform's value in the context of how health systems actually acquire and retain patients. </w:t>
      </w:r>
    </w:p>
    <w:p w14:paraId="6BBD5E53" w14:textId="6EF8F86D" w:rsidR="009403CC"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Represented the product at industry conferences, trade shows, and seminars, building brand presence and generating pipeline within the healthcare marketing community. </w:t>
      </w:r>
    </w:p>
    <w:p w14:paraId="44668CDD" w14:textId="77777777" w:rsidR="009403CC"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Served as an internal subject matter expert for internal teams, contributing competitive intelligence, market insights, and customer feedback that directly influenced sales. </w:t>
      </w:r>
    </w:p>
    <w:p w14:paraId="2A131135" w14:textId="77777777" w:rsidR="009403CC" w:rsidRPr="009403CC" w:rsidRDefault="00E51B03" w:rsidP="009403CC">
      <w:pPr>
        <w:pStyle w:val="ListParagraph"/>
        <w:numPr>
          <w:ilvl w:val="0"/>
          <w:numId w:val="13"/>
        </w:numPr>
        <w:spacing w:before="180" w:after="20"/>
        <w:rPr>
          <w:color w:val="000000"/>
          <w:sz w:val="19"/>
          <w:szCs w:val="19"/>
        </w:rPr>
      </w:pPr>
      <w:r>
        <w:rPr>
          <w:color w:val="000000"/>
          <w:sz w:val="19"/>
          <w:szCs w:val="19"/>
        </w:rPr>
        <w:t xml:space="preserve">Identified and documented competitive landscape trends, providing the sales team with timely, actionable positioning guidance to win in contested deals. </w:t>
      </w:r>
    </w:p>
    <w:p w14:paraId="4EADD749" w14:textId="77777777" w:rsidR="009403CC" w:rsidRPr="009403CC" w:rsidRDefault="00E51B03" w:rsidP="009403CC">
      <w:pPr>
        <w:pStyle w:val="ListParagraph"/>
        <w:numPr>
          <w:ilvl w:val="0"/>
          <w:numId w:val="13"/>
        </w:numPr>
        <w:spacing w:before="180" w:after="20"/>
        <w:rPr>
          <w:color w:val="000000"/>
          <w:sz w:val="19"/>
          <w:szCs w:val="19"/>
        </w:rPr>
      </w:pPr>
      <w:r>
        <w:rPr>
          <w:color w:val="000000"/>
          <w:sz w:val="19"/>
          <w:szCs w:val="19"/>
        </w:rPr>
        <w:t>Functioned as a strategic bridge between client needs and product capabilities, advocating for prospect-driven enhancements and ensuring customer voices were represented in development cycles.</w:t>
      </w:r>
    </w:p>
    <w:p w14:paraId="1E85B61D" w14:textId="3887D973" w:rsidR="00124F7F" w:rsidRDefault="00B139C7">
      <w:pPr>
        <w:spacing w:before="180" w:after="20"/>
      </w:pPr>
      <w:r>
        <w:rPr>
          <w:b/>
          <w:bCs/>
          <w:color w:val="000000"/>
          <w:sz w:val="22"/>
          <w:szCs w:val="22"/>
        </w:rPr>
        <w:t>Vice President, Strategic Development &amp; Digital Marketing Strategy</w:t>
      </w:r>
      <w:r>
        <w:rPr>
          <w:color w:val="666666"/>
          <w:sz w:val="22"/>
          <w:szCs w:val="22"/>
        </w:rPr>
        <w:t xml:space="preserve">  |  </w:t>
      </w:r>
      <w:r>
        <w:rPr>
          <w:b/>
          <w:bCs/>
          <w:color w:val="1F4E79"/>
          <w:sz w:val="22"/>
          <w:szCs w:val="22"/>
        </w:rPr>
        <w:t>Sharecare, Inc.</w:t>
      </w:r>
    </w:p>
    <w:p w14:paraId="1E85B61E" w14:textId="77777777" w:rsidR="00124F7F" w:rsidRDefault="00B139C7">
      <w:pPr>
        <w:spacing w:after="80"/>
      </w:pPr>
      <w:r>
        <w:rPr>
          <w:i/>
          <w:iCs/>
          <w:color w:val="666666"/>
          <w:sz w:val="18"/>
          <w:szCs w:val="18"/>
        </w:rPr>
        <w:t>Aug 2015 – Jul 2016 · 1 yr</w:t>
      </w:r>
      <w:r>
        <w:rPr>
          <w:color w:val="666666"/>
          <w:sz w:val="18"/>
          <w:szCs w:val="18"/>
        </w:rPr>
        <w:t xml:space="preserve">   •   Greater Atlanta Area</w:t>
      </w:r>
    </w:p>
    <w:p w14:paraId="56610EC1" w14:textId="77777777" w:rsidR="00480E2D" w:rsidRPr="006F6288" w:rsidRDefault="00480E2D" w:rsidP="006F6288">
      <w:pPr>
        <w:pStyle w:val="ListParagraph"/>
        <w:numPr>
          <w:ilvl w:val="0"/>
          <w:numId w:val="14"/>
        </w:numPr>
        <w:spacing w:before="180" w:after="20"/>
        <w:rPr>
          <w:color w:val="000000"/>
          <w:sz w:val="19"/>
          <w:szCs w:val="19"/>
        </w:rPr>
      </w:pPr>
      <w:r>
        <w:rPr>
          <w:color w:val="000000"/>
          <w:sz w:val="19"/>
          <w:szCs w:val="19"/>
        </w:rPr>
        <w:t xml:space="preserve">Led the strategic evolution of a digital patient acquisition and marketing platform, serving as the primary bridge between market opportunity, customer needs, and product innovation. </w:t>
      </w:r>
    </w:p>
    <w:p w14:paraId="7E7AB7A3" w14:textId="77777777" w:rsidR="006F6288" w:rsidRPr="006F6288" w:rsidRDefault="00480E2D" w:rsidP="006F6288">
      <w:pPr>
        <w:pStyle w:val="ListParagraph"/>
        <w:numPr>
          <w:ilvl w:val="0"/>
          <w:numId w:val="14"/>
        </w:numPr>
        <w:spacing w:before="180" w:after="20"/>
        <w:rPr>
          <w:color w:val="000000"/>
          <w:sz w:val="19"/>
          <w:szCs w:val="19"/>
        </w:rPr>
      </w:pPr>
      <w:r>
        <w:rPr>
          <w:color w:val="000000"/>
          <w:sz w:val="19"/>
          <w:szCs w:val="19"/>
        </w:rPr>
        <w:t xml:space="preserve">Brought the voice of the hospital digital marketer to every internal decision, ensuring the platform stayed ahead of an increasingly competitive and rapidly digitizing healthcare landscape. </w:t>
      </w:r>
    </w:p>
    <w:p w14:paraId="73EE1E58" w14:textId="77777777" w:rsidR="006F6288" w:rsidRPr="006F6288" w:rsidRDefault="00480E2D" w:rsidP="006F6288">
      <w:pPr>
        <w:pStyle w:val="ListParagraph"/>
        <w:numPr>
          <w:ilvl w:val="0"/>
          <w:numId w:val="14"/>
        </w:numPr>
        <w:spacing w:before="180" w:after="20"/>
        <w:rPr>
          <w:color w:val="000000"/>
          <w:sz w:val="19"/>
          <w:szCs w:val="19"/>
        </w:rPr>
      </w:pPr>
      <w:r>
        <w:rPr>
          <w:color w:val="000000"/>
          <w:sz w:val="19"/>
          <w:szCs w:val="19"/>
        </w:rPr>
        <w:t xml:space="preserve">Partnered with Product and Technology teams to establish and maintain the digital Provider product roadmap. </w:t>
      </w:r>
    </w:p>
    <w:p w14:paraId="148A5C52" w14:textId="41A18447" w:rsidR="00480E2D" w:rsidRPr="006F6288" w:rsidRDefault="00480E2D" w:rsidP="006F6288">
      <w:pPr>
        <w:pStyle w:val="ListParagraph"/>
        <w:numPr>
          <w:ilvl w:val="0"/>
          <w:numId w:val="14"/>
        </w:numPr>
        <w:spacing w:before="180" w:after="20"/>
        <w:rPr>
          <w:color w:val="000000"/>
          <w:sz w:val="19"/>
          <w:szCs w:val="19"/>
        </w:rPr>
      </w:pPr>
      <w:r>
        <w:rPr>
          <w:color w:val="000000"/>
          <w:sz w:val="19"/>
          <w:szCs w:val="19"/>
        </w:rPr>
        <w:t xml:space="preserve">Served as the authoritative voice of the hospital digital marketing customer internally, translating real-world client challenges into actionable product requirements and strategic priorities. </w:t>
      </w:r>
    </w:p>
    <w:p w14:paraId="1E85B622" w14:textId="77777777" w:rsidR="00124F7F" w:rsidRDefault="00B139C7">
      <w:pPr>
        <w:spacing w:before="180" w:after="20"/>
      </w:pPr>
      <w:r>
        <w:rPr>
          <w:b/>
          <w:bCs/>
          <w:color w:val="000000"/>
          <w:sz w:val="22"/>
          <w:szCs w:val="22"/>
        </w:rPr>
        <w:t>Director, Digital Solutions Consultant</w:t>
      </w:r>
      <w:r>
        <w:rPr>
          <w:color w:val="666666"/>
          <w:sz w:val="22"/>
          <w:szCs w:val="22"/>
        </w:rPr>
        <w:t xml:space="preserve">  |  </w:t>
      </w:r>
      <w:r>
        <w:rPr>
          <w:b/>
          <w:bCs/>
          <w:color w:val="1F4E79"/>
          <w:sz w:val="22"/>
          <w:szCs w:val="22"/>
        </w:rPr>
        <w:t>Healthgrades</w:t>
      </w:r>
    </w:p>
    <w:p w14:paraId="1E85B623" w14:textId="77777777" w:rsidR="00124F7F" w:rsidRDefault="00B139C7">
      <w:pPr>
        <w:spacing w:after="80"/>
      </w:pPr>
      <w:r>
        <w:rPr>
          <w:i/>
          <w:iCs/>
          <w:color w:val="666666"/>
          <w:sz w:val="18"/>
          <w:szCs w:val="18"/>
        </w:rPr>
        <w:t>Jul 2013 – Jul 2015 · 2 yrs 1 mo</w:t>
      </w:r>
      <w:r>
        <w:rPr>
          <w:color w:val="666666"/>
          <w:sz w:val="18"/>
          <w:szCs w:val="18"/>
        </w:rPr>
        <w:t xml:space="preserve">   •   Atlanta Metropolitan Area</w:t>
      </w:r>
    </w:p>
    <w:p w14:paraId="5752A8C6" w14:textId="77777777" w:rsidR="0050741B"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Served as a strategic consultant to hospital systems nationwide, helping clients grow their businesses by leveraging the company's digital expertise, physician review platform, and health content ecosystem to drive measurable patient acquisition. Functioned as the internal and external authority on digital and web strategy across a rapidly evolving multichannel landscape. </w:t>
      </w:r>
    </w:p>
    <w:p w14:paraId="3676B9AE" w14:textId="77777777" w:rsidR="0050741B"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Guided hospital system clients in maximizing the value of their platform investment, developing tailored digital strategies encompassing web, SEO, social media, mobile, video, and other online patient acquisition channels. </w:t>
      </w:r>
    </w:p>
    <w:p w14:paraId="05ABB77F"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Served as the go-to subject matter expert for both client-facing and internal audiences on digital strategy best practices, emerging channel trends, and performance optimization. </w:t>
      </w:r>
    </w:p>
    <w:p w14:paraId="6FB3E72F"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Partnered with Product Development to continuously survey the digital landscape, translating market intelligence and client feedback into recommendations that strengthened and expanded the company's digital product offerings. </w:t>
      </w:r>
    </w:p>
    <w:p w14:paraId="4A5C8D13"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Led the launch of pilot multichannel patient acquisition campaigns at hospitals nationwide, establishing frameworks for execution, measurement, and optimization that could scale across the client base. </w:t>
      </w:r>
    </w:p>
    <w:p w14:paraId="2CE49704"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Educated internal business development and sales teams on best practices for tracking direct digital patient acquisition. </w:t>
      </w:r>
    </w:p>
    <w:p w14:paraId="1A50016E"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lastRenderedPageBreak/>
        <w:t xml:space="preserve">Consulted hospital clients on how to evolve traditional marketing strategies by integrating digital channels, serving as a trusted advisor in bridging legacy approaches with modern patient acquisition tactics. </w:t>
      </w:r>
    </w:p>
    <w:p w14:paraId="42C0D08A"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Partnered with IT to develop, monitor, and continuously refine patient acquisition measurement and tracking infrastructure, ensuring clients had reliable, actionable performance data. </w:t>
      </w:r>
    </w:p>
    <w:p w14:paraId="644092E9" w14:textId="77777777" w:rsidR="008650F9" w:rsidRPr="008650F9" w:rsidRDefault="0050741B" w:rsidP="008650F9">
      <w:pPr>
        <w:pStyle w:val="ListParagraph"/>
        <w:numPr>
          <w:ilvl w:val="0"/>
          <w:numId w:val="15"/>
        </w:numPr>
        <w:spacing w:before="180" w:after="20"/>
        <w:rPr>
          <w:color w:val="000000"/>
          <w:sz w:val="19"/>
          <w:szCs w:val="19"/>
        </w:rPr>
      </w:pPr>
      <w:r>
        <w:rPr>
          <w:color w:val="000000"/>
          <w:sz w:val="19"/>
          <w:szCs w:val="19"/>
        </w:rPr>
        <w:t xml:space="preserve">Utilized a proprietary budget allocation tool to direct client media spend toward the highest-ROI opportunities, delivering data-driven recommendations that improved campaign efficiency and patient volume outcomes. </w:t>
      </w:r>
    </w:p>
    <w:p w14:paraId="1E85B628" w14:textId="7A0D1DE3" w:rsidR="00124F7F" w:rsidRDefault="00B139C7">
      <w:pPr>
        <w:spacing w:before="180" w:after="20"/>
      </w:pPr>
      <w:r>
        <w:rPr>
          <w:b/>
          <w:bCs/>
          <w:color w:val="000000"/>
          <w:sz w:val="22"/>
          <w:szCs w:val="22"/>
        </w:rPr>
        <w:t>Director of Digital Strategy</w:t>
      </w:r>
      <w:r>
        <w:rPr>
          <w:color w:val="666666"/>
          <w:sz w:val="22"/>
          <w:szCs w:val="22"/>
        </w:rPr>
        <w:t xml:space="preserve">  |  </w:t>
      </w:r>
      <w:r>
        <w:rPr>
          <w:b/>
          <w:bCs/>
          <w:color w:val="1F4E79"/>
          <w:sz w:val="22"/>
          <w:szCs w:val="22"/>
        </w:rPr>
        <w:t>WellStar Health System</w:t>
      </w:r>
    </w:p>
    <w:p w14:paraId="1E85B629" w14:textId="77777777" w:rsidR="00124F7F" w:rsidRDefault="00B139C7">
      <w:pPr>
        <w:spacing w:after="80"/>
      </w:pPr>
      <w:r>
        <w:rPr>
          <w:i/>
          <w:iCs/>
          <w:color w:val="666666"/>
          <w:sz w:val="18"/>
          <w:szCs w:val="18"/>
        </w:rPr>
        <w:t>Jun 2010 – Jun 2013 · 3 yrs 1 mo</w:t>
      </w:r>
      <w:r>
        <w:rPr>
          <w:color w:val="666666"/>
          <w:sz w:val="18"/>
          <w:szCs w:val="18"/>
        </w:rPr>
        <w:t xml:space="preserve">   •   Atlanta Metropolitan Area</w:t>
      </w:r>
    </w:p>
    <w:p w14:paraId="7F6FF9E4" w14:textId="77777777" w:rsidR="00D40701"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Recruited to rebuild the organization's digital presence from the ground up — redesigning a multi-hospital website, formalizing a digital patient acquisition strategy, and building the internal team to sustain it. </w:t>
      </w:r>
    </w:p>
    <w:p w14:paraId="284D5EDB" w14:textId="77777777" w:rsidR="00B42C90"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Built and led a pilot online team of web strategists, social media specialists, content authors, and developers from scratch. </w:t>
      </w:r>
    </w:p>
    <w:p w14:paraId="22773E90" w14:textId="77777777" w:rsidR="00B42C90"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Conceived, redesigned, and launched a new 2,500-page multi-hospital website on SharePoint 2010, delivering a unified patient-facing experience. </w:t>
      </w:r>
    </w:p>
    <w:p w14:paraId="6AA22C9E" w14:textId="77777777" w:rsidR="00B42C90"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Formalized the organization's first Digital Patient Acquisition strategy, spanning targeted advertising, email marketing, physician data accuracy, and social media outreach. </w:t>
      </w:r>
    </w:p>
    <w:p w14:paraId="2E65E81B" w14:textId="77777777" w:rsidR="00B42C90"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Consolidated externally hosted properties into the primary domain, establishing a single authoritative online presence and consistent brand. </w:t>
      </w:r>
    </w:p>
    <w:p w14:paraId="31956D61" w14:textId="77777777" w:rsidR="00B42C90"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Developed a mobile organizational site and collaborated with Internal Communications to redesign the company intranet on SharePoint 2010. </w:t>
      </w:r>
    </w:p>
    <w:p w14:paraId="188ED188" w14:textId="77777777" w:rsidR="00186210" w:rsidRPr="00186210" w:rsidRDefault="00D40701" w:rsidP="00186210">
      <w:pPr>
        <w:pStyle w:val="ListParagraph"/>
        <w:numPr>
          <w:ilvl w:val="0"/>
          <w:numId w:val="16"/>
        </w:numPr>
        <w:spacing w:before="180" w:after="20"/>
        <w:rPr>
          <w:color w:val="000000"/>
          <w:sz w:val="19"/>
          <w:szCs w:val="19"/>
        </w:rPr>
      </w:pPr>
      <w:r>
        <w:rPr>
          <w:color w:val="000000"/>
          <w:sz w:val="19"/>
          <w:szCs w:val="19"/>
        </w:rPr>
        <w:t xml:space="preserve">Presented regularly to senior leadership on digital strategy and performance, building executive-level buy-in and digital fluency. </w:t>
      </w:r>
    </w:p>
    <w:p w14:paraId="06E7A949" w14:textId="77777777" w:rsidR="00186210" w:rsidRPr="00186210" w:rsidRDefault="00D40701">
      <w:pPr>
        <w:spacing w:before="180" w:after="20"/>
        <w:rPr>
          <w:i/>
          <w:iCs/>
          <w:color w:val="000000"/>
          <w:sz w:val="19"/>
          <w:szCs w:val="19"/>
        </w:rPr>
      </w:pPr>
      <w:r>
        <w:rPr>
          <w:i/>
          <w:iCs/>
          <w:color w:val="000000"/>
          <w:sz w:val="19"/>
          <w:szCs w:val="19"/>
        </w:rPr>
        <w:t xml:space="preserve">Notable Achievements </w:t>
      </w:r>
    </w:p>
    <w:p w14:paraId="00254A7E" w14:textId="77777777" w:rsidR="00186210" w:rsidRPr="00186210" w:rsidRDefault="00D40701" w:rsidP="00186210">
      <w:pPr>
        <w:pStyle w:val="ListParagraph"/>
        <w:numPr>
          <w:ilvl w:val="0"/>
          <w:numId w:val="17"/>
        </w:numPr>
        <w:spacing w:before="180" w:after="20"/>
        <w:rPr>
          <w:color w:val="000000"/>
          <w:sz w:val="19"/>
          <w:szCs w:val="19"/>
        </w:rPr>
      </w:pPr>
      <w:r>
        <w:rPr>
          <w:color w:val="000000"/>
          <w:sz w:val="19"/>
          <w:szCs w:val="19"/>
        </w:rPr>
        <w:t xml:space="preserve">Managed a $2.3M online budget over two years, including vendor contracting and negotiations. </w:t>
      </w:r>
    </w:p>
    <w:p w14:paraId="0179C815" w14:textId="77777777" w:rsidR="00186210" w:rsidRPr="00186210" w:rsidRDefault="00D40701" w:rsidP="00186210">
      <w:pPr>
        <w:pStyle w:val="ListParagraph"/>
        <w:numPr>
          <w:ilvl w:val="0"/>
          <w:numId w:val="17"/>
        </w:numPr>
        <w:spacing w:before="180" w:after="20"/>
        <w:rPr>
          <w:color w:val="000000"/>
          <w:sz w:val="19"/>
          <w:szCs w:val="19"/>
        </w:rPr>
      </w:pPr>
      <w:r>
        <w:rPr>
          <w:color w:val="000000"/>
          <w:sz w:val="19"/>
          <w:szCs w:val="19"/>
        </w:rPr>
        <w:t xml:space="preserve">Reduced physician video production costs by 60% through strategic insourcing. </w:t>
      </w:r>
    </w:p>
    <w:p w14:paraId="14A07B4A" w14:textId="77777777" w:rsidR="00186210" w:rsidRPr="00186210" w:rsidRDefault="00D40701" w:rsidP="00186210">
      <w:pPr>
        <w:pStyle w:val="ListParagraph"/>
        <w:numPr>
          <w:ilvl w:val="0"/>
          <w:numId w:val="17"/>
        </w:numPr>
        <w:spacing w:before="180" w:after="20"/>
        <w:rPr>
          <w:color w:val="000000"/>
          <w:sz w:val="19"/>
          <w:szCs w:val="19"/>
        </w:rPr>
      </w:pPr>
      <w:r>
        <w:rPr>
          <w:color w:val="000000"/>
          <w:sz w:val="19"/>
          <w:szCs w:val="19"/>
        </w:rPr>
        <w:t>Drove a 300% increase in meaningful Facebook engagement through a structured social media launch plan.</w:t>
      </w:r>
    </w:p>
    <w:p w14:paraId="1E85B62E" w14:textId="37FD89E9" w:rsidR="00124F7F" w:rsidRDefault="00B139C7">
      <w:pPr>
        <w:spacing w:before="180" w:after="20"/>
      </w:pPr>
      <w:r>
        <w:rPr>
          <w:b/>
          <w:bCs/>
          <w:color w:val="000000"/>
          <w:sz w:val="22"/>
          <w:szCs w:val="22"/>
        </w:rPr>
        <w:t>Webmaster &amp; Internet Project Manager</w:t>
      </w:r>
      <w:r>
        <w:rPr>
          <w:color w:val="666666"/>
          <w:sz w:val="22"/>
          <w:szCs w:val="22"/>
        </w:rPr>
        <w:t xml:space="preserve">  |  </w:t>
      </w:r>
      <w:r>
        <w:rPr>
          <w:b/>
          <w:bCs/>
          <w:color w:val="1F4E79"/>
          <w:sz w:val="22"/>
          <w:szCs w:val="22"/>
        </w:rPr>
        <w:t>DeKalb Medical</w:t>
      </w:r>
    </w:p>
    <w:p w14:paraId="1E85B62F" w14:textId="77777777" w:rsidR="00124F7F" w:rsidRDefault="00B139C7">
      <w:pPr>
        <w:spacing w:after="80"/>
      </w:pPr>
      <w:r>
        <w:rPr>
          <w:i/>
          <w:iCs/>
          <w:color w:val="666666"/>
          <w:sz w:val="18"/>
          <w:szCs w:val="18"/>
        </w:rPr>
        <w:t>Jun 2008 – Jun 2010 · 2 yrs 1 mo</w:t>
      </w:r>
      <w:r>
        <w:rPr>
          <w:color w:val="666666"/>
          <w:sz w:val="18"/>
          <w:szCs w:val="18"/>
        </w:rPr>
        <w:t xml:space="preserve">   •   Atlanta Metropolitan Area</w:t>
      </w:r>
    </w:p>
    <w:p w14:paraId="37549E97" w14:textId="77777777" w:rsidR="00707F85" w:rsidRDefault="00E539D6" w:rsidP="00707F85">
      <w:pPr>
        <w:pStyle w:val="ListParagraph"/>
        <w:numPr>
          <w:ilvl w:val="0"/>
          <w:numId w:val="6"/>
        </w:numPr>
        <w:spacing w:before="180" w:after="20"/>
        <w:rPr>
          <w:color w:val="000000"/>
          <w:sz w:val="19"/>
          <w:szCs w:val="19"/>
        </w:rPr>
      </w:pPr>
      <w:r>
        <w:rPr>
          <w:color w:val="000000"/>
          <w:sz w:val="19"/>
          <w:szCs w:val="19"/>
        </w:rPr>
        <w:t xml:space="preserve">Engaged on a long-term contract basis to assess, redesign, and redevelop the organization's web presence, serving as the central coordinator across a complex stakeholder environment while functioning as a one-person digital team. </w:t>
      </w:r>
    </w:p>
    <w:p w14:paraId="3B334E5A" w14:textId="77777777" w:rsidR="00707F85" w:rsidRDefault="00E539D6" w:rsidP="00707F85">
      <w:pPr>
        <w:pStyle w:val="ListParagraph"/>
        <w:numPr>
          <w:ilvl w:val="0"/>
          <w:numId w:val="6"/>
        </w:numPr>
        <w:spacing w:before="180" w:after="20"/>
        <w:rPr>
          <w:color w:val="000000"/>
          <w:sz w:val="19"/>
          <w:szCs w:val="19"/>
        </w:rPr>
      </w:pPr>
      <w:r>
        <w:rPr>
          <w:color w:val="000000"/>
          <w:sz w:val="19"/>
          <w:szCs w:val="19"/>
        </w:rPr>
        <w:t xml:space="preserve">Coordinated with Marketing, Corporate Communications, IT, hospital departments, and outside agencies to plan and build a new 1,450-page hospital website on the CentralPoint platform. </w:t>
      </w:r>
    </w:p>
    <w:p w14:paraId="4B78B86B" w14:textId="77777777" w:rsidR="00707F85" w:rsidRDefault="00E539D6" w:rsidP="00707F85">
      <w:pPr>
        <w:pStyle w:val="ListParagraph"/>
        <w:numPr>
          <w:ilvl w:val="0"/>
          <w:numId w:val="6"/>
        </w:numPr>
        <w:spacing w:before="180" w:after="20"/>
        <w:rPr>
          <w:color w:val="000000"/>
          <w:sz w:val="19"/>
          <w:szCs w:val="19"/>
        </w:rPr>
      </w:pPr>
      <w:r>
        <w:rPr>
          <w:color w:val="000000"/>
          <w:sz w:val="19"/>
          <w:szCs w:val="19"/>
        </w:rPr>
        <w:t xml:space="preserve">Improved site architecture to create a more intuitive, user-friendly patient experience. </w:t>
      </w:r>
    </w:p>
    <w:p w14:paraId="79555681" w14:textId="77777777" w:rsidR="00707F85" w:rsidRDefault="00E539D6" w:rsidP="00707F85">
      <w:pPr>
        <w:pStyle w:val="ListParagraph"/>
        <w:numPr>
          <w:ilvl w:val="0"/>
          <w:numId w:val="6"/>
        </w:numPr>
        <w:spacing w:before="180" w:after="20"/>
        <w:rPr>
          <w:color w:val="000000"/>
          <w:sz w:val="19"/>
          <w:szCs w:val="19"/>
        </w:rPr>
      </w:pPr>
      <w:r>
        <w:rPr>
          <w:color w:val="000000"/>
          <w:sz w:val="19"/>
          <w:szCs w:val="19"/>
        </w:rPr>
        <w:t xml:space="preserve">Drove SEO best practices throughout content development and implemented user behavior tracking via Google Analytics. </w:t>
      </w:r>
    </w:p>
    <w:p w14:paraId="4EF82AF8" w14:textId="77777777" w:rsidR="00707F85" w:rsidRDefault="00E539D6" w:rsidP="00707F85">
      <w:pPr>
        <w:pStyle w:val="ListParagraph"/>
        <w:numPr>
          <w:ilvl w:val="0"/>
          <w:numId w:val="6"/>
        </w:numPr>
        <w:spacing w:before="180" w:after="20"/>
        <w:rPr>
          <w:color w:val="000000"/>
          <w:sz w:val="19"/>
          <w:szCs w:val="19"/>
        </w:rPr>
      </w:pPr>
      <w:r>
        <w:rPr>
          <w:color w:val="000000"/>
          <w:sz w:val="19"/>
          <w:szCs w:val="19"/>
        </w:rPr>
        <w:t xml:space="preserve">Built online newsletters, email templates, and landing pages, integrating multimedia and social networking seamlessly into the site experience. </w:t>
      </w:r>
    </w:p>
    <w:p w14:paraId="7DC59A35" w14:textId="77777777" w:rsidR="00707F85" w:rsidRDefault="00E539D6" w:rsidP="00707F85">
      <w:pPr>
        <w:pStyle w:val="ListParagraph"/>
        <w:numPr>
          <w:ilvl w:val="0"/>
          <w:numId w:val="6"/>
        </w:numPr>
        <w:spacing w:before="180" w:after="20"/>
        <w:rPr>
          <w:color w:val="000000"/>
          <w:sz w:val="19"/>
          <w:szCs w:val="19"/>
        </w:rPr>
      </w:pPr>
      <w:r>
        <w:rPr>
          <w:color w:val="000000"/>
          <w:sz w:val="19"/>
          <w:szCs w:val="19"/>
        </w:rPr>
        <w:t xml:space="preserve">Maintained the Marketing intranet and additional internal sites on an ongoing basis. </w:t>
      </w:r>
    </w:p>
    <w:p w14:paraId="53B4471D" w14:textId="1CB8EF6B" w:rsidR="001A26D5" w:rsidRPr="00707F85" w:rsidRDefault="00E539D6" w:rsidP="00707F85">
      <w:pPr>
        <w:pStyle w:val="ListParagraph"/>
        <w:numPr>
          <w:ilvl w:val="0"/>
          <w:numId w:val="6"/>
        </w:numPr>
        <w:spacing w:before="180" w:after="20"/>
        <w:rPr>
          <w:color w:val="000000"/>
          <w:sz w:val="19"/>
          <w:szCs w:val="19"/>
        </w:rPr>
      </w:pPr>
      <w:r>
        <w:rPr>
          <w:color w:val="000000"/>
          <w:sz w:val="19"/>
          <w:szCs w:val="19"/>
        </w:rPr>
        <w:t>Applied graphic design skills to the production and editing of marketing materials in support of the broader Marketing team.</w:t>
      </w:r>
    </w:p>
    <w:p w14:paraId="1E85B633" w14:textId="212997E1" w:rsidR="00124F7F" w:rsidRDefault="00B139C7">
      <w:pPr>
        <w:spacing w:before="180" w:after="20"/>
      </w:pPr>
      <w:r>
        <w:rPr>
          <w:b/>
          <w:bCs/>
          <w:color w:val="000000"/>
          <w:sz w:val="22"/>
          <w:szCs w:val="22"/>
        </w:rPr>
        <w:t>Digital Consultant / Producer / Strategist</w:t>
      </w:r>
      <w:r>
        <w:rPr>
          <w:color w:val="666666"/>
          <w:sz w:val="22"/>
          <w:szCs w:val="22"/>
        </w:rPr>
        <w:t xml:space="preserve">  |  </w:t>
      </w:r>
      <w:r>
        <w:rPr>
          <w:b/>
          <w:bCs/>
          <w:color w:val="1F4E79"/>
          <w:sz w:val="22"/>
          <w:szCs w:val="22"/>
        </w:rPr>
        <w:t>Prescription Digital</w:t>
      </w:r>
    </w:p>
    <w:p w14:paraId="1E85B634" w14:textId="77777777" w:rsidR="00124F7F" w:rsidRDefault="00B139C7">
      <w:pPr>
        <w:spacing w:after="80"/>
      </w:pPr>
      <w:r>
        <w:rPr>
          <w:i/>
          <w:iCs/>
          <w:color w:val="666666"/>
          <w:sz w:val="18"/>
          <w:szCs w:val="18"/>
        </w:rPr>
        <w:t>Jan 2003 – Jan 2018 · 15 yrs</w:t>
      </w:r>
      <w:r>
        <w:rPr>
          <w:color w:val="666666"/>
          <w:sz w:val="18"/>
          <w:szCs w:val="18"/>
        </w:rPr>
        <w:t xml:space="preserve">   •   Atlanta, GA</w:t>
      </w:r>
    </w:p>
    <w:p w14:paraId="405CB7FC" w14:textId="77777777" w:rsidR="006E7152" w:rsidRDefault="007F5588" w:rsidP="006E7152">
      <w:pPr>
        <w:pStyle w:val="ListParagraph"/>
        <w:numPr>
          <w:ilvl w:val="0"/>
          <w:numId w:val="5"/>
        </w:numPr>
        <w:spacing w:before="180" w:after="20"/>
        <w:rPr>
          <w:color w:val="000000"/>
          <w:sz w:val="19"/>
          <w:szCs w:val="19"/>
        </w:rPr>
      </w:pPr>
      <w:r>
        <w:rPr>
          <w:color w:val="000000"/>
          <w:sz w:val="19"/>
          <w:szCs w:val="19"/>
        </w:rPr>
        <w:t xml:space="preserve">Operated a broad-based digital marketing and web consulting practice, delivering end-to-end strategy and execution for clients across healthcare, consumer products, e-commerce, and the arts. </w:t>
      </w:r>
    </w:p>
    <w:p w14:paraId="0168AFC5" w14:textId="77777777" w:rsidR="006E7152" w:rsidRDefault="007F5588" w:rsidP="006E7152">
      <w:pPr>
        <w:pStyle w:val="ListParagraph"/>
        <w:numPr>
          <w:ilvl w:val="0"/>
          <w:numId w:val="5"/>
        </w:numPr>
        <w:spacing w:before="180" w:after="20"/>
        <w:rPr>
          <w:color w:val="000000"/>
          <w:sz w:val="19"/>
          <w:szCs w:val="19"/>
        </w:rPr>
      </w:pPr>
      <w:r>
        <w:rPr>
          <w:color w:val="000000"/>
          <w:sz w:val="19"/>
          <w:szCs w:val="19"/>
        </w:rPr>
        <w:lastRenderedPageBreak/>
        <w:t>Provided marketing consulting for Dosed Daily and Imedex.</w:t>
      </w:r>
    </w:p>
    <w:p w14:paraId="1DB5F93C" w14:textId="77777777" w:rsidR="002C1AAB" w:rsidRDefault="007F5588" w:rsidP="002C1AAB">
      <w:pPr>
        <w:pStyle w:val="ListParagraph"/>
        <w:numPr>
          <w:ilvl w:val="0"/>
          <w:numId w:val="5"/>
        </w:numPr>
        <w:spacing w:before="180" w:after="20"/>
        <w:rPr>
          <w:color w:val="000000"/>
          <w:sz w:val="19"/>
          <w:szCs w:val="19"/>
        </w:rPr>
      </w:pPr>
      <w:r>
        <w:rPr>
          <w:color w:val="000000"/>
          <w:sz w:val="19"/>
          <w:szCs w:val="19"/>
        </w:rPr>
        <w:t xml:space="preserve">Served as Acting Marketing Chair for Health 2.0 Atlanta, contributing to one of the region's leading health technology communities. </w:t>
      </w:r>
    </w:p>
    <w:p w14:paraId="06F74359" w14:textId="65E316DF" w:rsidR="002C1AAB" w:rsidRDefault="007F5588" w:rsidP="002C1AAB">
      <w:pPr>
        <w:pStyle w:val="ListParagraph"/>
        <w:numPr>
          <w:ilvl w:val="0"/>
          <w:numId w:val="5"/>
        </w:numPr>
        <w:spacing w:before="180" w:after="20"/>
        <w:rPr>
          <w:color w:val="000000"/>
          <w:sz w:val="19"/>
          <w:szCs w:val="19"/>
        </w:rPr>
      </w:pPr>
      <w:r>
        <w:rPr>
          <w:color w:val="000000"/>
          <w:sz w:val="19"/>
          <w:szCs w:val="19"/>
        </w:rPr>
        <w:t xml:space="preserve">Developed and implemented websites, hosting solutions, internet strategy, content, usability testing, analytics, email marketing, paid and organic search/SEO, e-commerce, and marketing automation for a diverse client portfolio. </w:t>
      </w:r>
    </w:p>
    <w:p w14:paraId="456FB3F1" w14:textId="77777777" w:rsidR="002C1AAB" w:rsidRDefault="007F5588" w:rsidP="002C1AAB">
      <w:pPr>
        <w:pStyle w:val="ListParagraph"/>
        <w:numPr>
          <w:ilvl w:val="0"/>
          <w:numId w:val="5"/>
        </w:numPr>
        <w:spacing w:before="180" w:after="20"/>
        <w:rPr>
          <w:color w:val="000000"/>
          <w:sz w:val="19"/>
          <w:szCs w:val="19"/>
        </w:rPr>
      </w:pPr>
      <w:r>
        <w:rPr>
          <w:color w:val="000000"/>
          <w:sz w:val="19"/>
          <w:szCs w:val="19"/>
        </w:rPr>
        <w:t xml:space="preserve">Built and managed 20 websites for New Life Products, showcasing offerings ranging from nutritional supplements to river properties across a cohesive multi-site digital presence. </w:t>
      </w:r>
    </w:p>
    <w:p w14:paraId="14C21C07" w14:textId="77777777" w:rsidR="002C1AAB" w:rsidRDefault="007F5588" w:rsidP="002C1AAB">
      <w:pPr>
        <w:pStyle w:val="ListParagraph"/>
        <w:numPr>
          <w:ilvl w:val="0"/>
          <w:numId w:val="5"/>
        </w:numPr>
        <w:spacing w:before="180" w:after="20"/>
        <w:rPr>
          <w:color w:val="000000"/>
          <w:sz w:val="19"/>
          <w:szCs w:val="19"/>
        </w:rPr>
      </w:pPr>
      <w:r>
        <w:rPr>
          <w:color w:val="000000"/>
          <w:sz w:val="19"/>
          <w:szCs w:val="19"/>
        </w:rPr>
        <w:t xml:space="preserve">Designed and executed a comprehensive digital strategy for New Life Vitamins — integrating paid search, organic search, and email marketing with the NetSuite CRM/ERP platform — resulting in a significant increase in sales. </w:t>
      </w:r>
    </w:p>
    <w:p w14:paraId="195F4402" w14:textId="433CF64F" w:rsidR="006E7152" w:rsidRPr="002C1AAB" w:rsidRDefault="007F5588" w:rsidP="002C1AAB">
      <w:pPr>
        <w:pStyle w:val="ListParagraph"/>
        <w:numPr>
          <w:ilvl w:val="0"/>
          <w:numId w:val="5"/>
        </w:numPr>
        <w:spacing w:before="180" w:after="20"/>
        <w:rPr>
          <w:color w:val="000000"/>
          <w:sz w:val="19"/>
          <w:szCs w:val="19"/>
        </w:rPr>
      </w:pPr>
      <w:r>
        <w:rPr>
          <w:color w:val="000000"/>
          <w:sz w:val="19"/>
          <w:szCs w:val="19"/>
        </w:rPr>
        <w:t>Built and grew a network of artist clients through a full-service marketing approach encompassing new site development, SEO, photographer collaboration, and streamlined art submissions to Juried Art Services and Zapplication.</w:t>
      </w:r>
    </w:p>
    <w:p w14:paraId="1E85B638" w14:textId="4B97CB4E" w:rsidR="00124F7F" w:rsidRDefault="00B139C7">
      <w:pPr>
        <w:spacing w:before="180" w:after="20"/>
      </w:pPr>
      <w:r>
        <w:rPr>
          <w:b/>
          <w:bCs/>
          <w:color w:val="000000"/>
          <w:sz w:val="22"/>
          <w:szCs w:val="22"/>
        </w:rPr>
        <w:t>Internet Project Manager</w:t>
      </w:r>
      <w:r>
        <w:rPr>
          <w:color w:val="666666"/>
          <w:sz w:val="22"/>
          <w:szCs w:val="22"/>
        </w:rPr>
        <w:t xml:space="preserve">  |  </w:t>
      </w:r>
      <w:r>
        <w:rPr>
          <w:b/>
          <w:bCs/>
          <w:color w:val="1F4E79"/>
          <w:sz w:val="22"/>
          <w:szCs w:val="22"/>
        </w:rPr>
        <w:t>PROMINA Health System</w:t>
      </w:r>
    </w:p>
    <w:p w14:paraId="1E85B639" w14:textId="77777777" w:rsidR="00124F7F" w:rsidRDefault="00B139C7">
      <w:pPr>
        <w:spacing w:after="80"/>
      </w:pPr>
      <w:r>
        <w:rPr>
          <w:i/>
          <w:iCs/>
          <w:color w:val="666666"/>
          <w:sz w:val="18"/>
          <w:szCs w:val="18"/>
        </w:rPr>
        <w:t>Jan 2001 – Jan 2003 · 2 yrs</w:t>
      </w:r>
      <w:r>
        <w:rPr>
          <w:color w:val="666666"/>
          <w:sz w:val="18"/>
          <w:szCs w:val="18"/>
        </w:rPr>
        <w:t xml:space="preserve">   •   Atlanta Metropolitan Area</w:t>
      </w:r>
    </w:p>
    <w:p w14:paraId="651221E0" w14:textId="77777777" w:rsidR="00AA30E6" w:rsidRPr="002942AC" w:rsidRDefault="00AA30E6" w:rsidP="002942AC">
      <w:pPr>
        <w:pStyle w:val="ListParagraph"/>
        <w:numPr>
          <w:ilvl w:val="0"/>
          <w:numId w:val="10"/>
        </w:numPr>
        <w:spacing w:before="240" w:after="80"/>
        <w:rPr>
          <w:color w:val="000000"/>
          <w:sz w:val="19"/>
          <w:szCs w:val="19"/>
        </w:rPr>
      </w:pPr>
      <w:r>
        <w:rPr>
          <w:color w:val="000000"/>
          <w:sz w:val="19"/>
          <w:szCs w:val="19"/>
        </w:rPr>
        <w:t xml:space="preserve">Embedded within the IT department as the bridge between technology and the organization's growing digital needs, managing the full lifecycle of internet and intranet web projects and applications across a complex healthcare environment. </w:t>
      </w:r>
    </w:p>
    <w:p w14:paraId="77F81C7E" w14:textId="77777777" w:rsidR="00CB7A61" w:rsidRDefault="00AA30E6" w:rsidP="00CB7A61">
      <w:pPr>
        <w:pStyle w:val="ListParagraph"/>
        <w:numPr>
          <w:ilvl w:val="0"/>
          <w:numId w:val="10"/>
        </w:numPr>
        <w:spacing w:before="240" w:after="80"/>
        <w:rPr>
          <w:color w:val="000000"/>
          <w:sz w:val="19"/>
          <w:szCs w:val="19"/>
        </w:rPr>
      </w:pPr>
      <w:r>
        <w:rPr>
          <w:color w:val="000000"/>
          <w:sz w:val="19"/>
          <w:szCs w:val="19"/>
        </w:rPr>
        <w:t xml:space="preserve">Developed, project-managed, and maintained multiple internet and intranet web properties and applications, ensuring reliability, accuracy, and alignment with organizational goals. </w:t>
      </w:r>
    </w:p>
    <w:p w14:paraId="727C0F04" w14:textId="77777777" w:rsidR="00CB7A61" w:rsidRDefault="00AA30E6" w:rsidP="00CB7A61">
      <w:pPr>
        <w:pStyle w:val="ListParagraph"/>
        <w:numPr>
          <w:ilvl w:val="0"/>
          <w:numId w:val="10"/>
        </w:numPr>
        <w:spacing w:before="240" w:after="80"/>
        <w:rPr>
          <w:color w:val="000000"/>
          <w:sz w:val="19"/>
          <w:szCs w:val="19"/>
        </w:rPr>
      </w:pPr>
      <w:r>
        <w:rPr>
          <w:color w:val="000000"/>
          <w:sz w:val="19"/>
          <w:szCs w:val="19"/>
        </w:rPr>
        <w:t>Maintained external subsites including HealthyGeorgia.com and PCGPO.org, managing content updates, performance, and consistency across properties.</w:t>
      </w:r>
    </w:p>
    <w:p w14:paraId="48154E2D" w14:textId="4FCC4826" w:rsidR="001F7A2C" w:rsidRPr="00CB7A61" w:rsidRDefault="00CB7A61" w:rsidP="00CB7A61">
      <w:pPr>
        <w:pStyle w:val="ListParagraph"/>
        <w:numPr>
          <w:ilvl w:val="0"/>
          <w:numId w:val="10"/>
        </w:numPr>
        <w:spacing w:before="240" w:after="80"/>
        <w:rPr>
          <w:color w:val="000000"/>
          <w:sz w:val="19"/>
          <w:szCs w:val="19"/>
        </w:rPr>
      </w:pPr>
      <w:r>
        <w:rPr>
          <w:color w:val="000000"/>
          <w:sz w:val="19"/>
          <w:szCs w:val="19"/>
        </w:rPr>
        <w:t xml:space="preserve">Built web-based applications for online claims processing, referrals, pre-certifications, and physician fee scheduling, digitizing aging office workflows and measurably improving practice efficiency. </w:t>
      </w:r>
      <w:r>
        <w:rPr>
          <w:color w:val="000000"/>
          <w:sz w:val="19"/>
          <w:szCs w:val="19"/>
        </w:rPr>
        <w:br/>
      </w:r>
    </w:p>
    <w:p w14:paraId="1E85B63C" w14:textId="77777777" w:rsidR="00124F7F" w:rsidRDefault="00B139C7">
      <w:pPr>
        <w:pBdr>
          <w:bottom w:val="single" w:sz="8" w:space="4" w:color="1F4E79"/>
        </w:pBdr>
        <w:spacing w:before="240" w:after="80"/>
      </w:pPr>
      <w:r>
        <w:rPr>
          <w:b/>
          <w:bCs/>
          <w:color w:val="1F4E79"/>
          <w:sz w:val="22"/>
          <w:szCs w:val="22"/>
        </w:rPr>
        <w:t>CORE COMPETENCIES</w:t>
      </w:r>
    </w:p>
    <w:p w14:paraId="1E85B63D" w14:textId="77777777" w:rsidR="00124F7F" w:rsidRDefault="00B139C7">
      <w:pPr>
        <w:spacing w:before="80" w:after="40"/>
      </w:pPr>
      <w:r>
        <w:rPr>
          <w:color w:val="000000"/>
          <w:sz w:val="19"/>
          <w:szCs w:val="19"/>
        </w:rPr>
        <w:t>Pre-Sales &amp; Solution Consulting  •  Adobe Workfront  •  Adobe Experience Cloud  •  Adobe Analytics  •  Adobe Target  •  AEM  •  Adobe Creative Cloud  •  Firefly Generative AI  •  CRM Platforms  •  Digital Marketing Strategy  •  SEO &amp; Paid Search  •  Healthcare Marketing  •  RFP Management  •  Proof-of-Concept Development  •  Stakeholder Presentations  •  Cross-Functional Collaboration  •  Demo Environment Development  •  Go-to-Market Strategy  •  Email Marketing  •  Marketing Automation  •  SharePoint  •  Google Analytics  •  E-Commerce  •  Ecommerce Site Development</w:t>
      </w:r>
    </w:p>
    <w:p w14:paraId="1E85B63E" w14:textId="77777777" w:rsidR="00124F7F" w:rsidRDefault="00B139C7">
      <w:pPr>
        <w:pBdr>
          <w:bottom w:val="single" w:sz="8" w:space="4" w:color="1F4E79"/>
        </w:pBdr>
        <w:spacing w:before="240" w:after="80"/>
      </w:pPr>
      <w:r>
        <w:rPr>
          <w:b/>
          <w:bCs/>
          <w:color w:val="1F4E79"/>
          <w:sz w:val="22"/>
          <w:szCs w:val="22"/>
        </w:rPr>
        <w:t>EDUCATION</w:t>
      </w:r>
    </w:p>
    <w:p w14:paraId="7464FA2D" w14:textId="77777777" w:rsidR="001F7A2C" w:rsidRDefault="001F7A2C" w:rsidP="001F7A2C">
      <w:pPr>
        <w:pStyle w:val="ListParagraph"/>
        <w:numPr>
          <w:ilvl w:val="0"/>
          <w:numId w:val="2"/>
        </w:numPr>
        <w:spacing w:before="100" w:after="20"/>
      </w:pPr>
      <w:r>
        <w:rPr>
          <w:b/>
          <w:bCs/>
          <w:color w:val="000000"/>
          <w:sz w:val="22"/>
          <w:szCs w:val="22"/>
        </w:rPr>
        <w:t>AFA, Internet Design and Multimedia</w:t>
      </w:r>
      <w:r>
        <w:rPr>
          <w:color w:val="666666"/>
          <w:sz w:val="22"/>
          <w:szCs w:val="22"/>
        </w:rPr>
        <w:t xml:space="preserve">  |  </w:t>
      </w:r>
      <w:r>
        <w:rPr>
          <w:b/>
          <w:bCs/>
          <w:color w:val="1F4E79"/>
          <w:sz w:val="22"/>
          <w:szCs w:val="22"/>
        </w:rPr>
        <w:t>Art Institute of Atlanta</w:t>
      </w:r>
    </w:p>
    <w:p w14:paraId="60DE646B" w14:textId="77777777" w:rsidR="001F7A2C" w:rsidRDefault="001F7A2C" w:rsidP="001F7A2C">
      <w:pPr>
        <w:pStyle w:val="ListParagraph"/>
        <w:spacing w:after="80"/>
        <w:ind w:left="360"/>
      </w:pPr>
      <w:r>
        <w:rPr>
          <w:i/>
          <w:iCs/>
          <w:color w:val="666666"/>
          <w:sz w:val="18"/>
          <w:szCs w:val="18"/>
        </w:rPr>
        <w:t>Top of Class</w:t>
      </w:r>
    </w:p>
    <w:p w14:paraId="4EBF2F38" w14:textId="77777777" w:rsidR="001F7A2C" w:rsidRDefault="001F7A2C" w:rsidP="001F7A2C">
      <w:pPr>
        <w:pStyle w:val="ListParagraph"/>
        <w:numPr>
          <w:ilvl w:val="0"/>
          <w:numId w:val="2"/>
        </w:numPr>
        <w:spacing w:before="100" w:after="20"/>
      </w:pPr>
      <w:r>
        <w:rPr>
          <w:b/>
          <w:bCs/>
          <w:color w:val="000000"/>
          <w:sz w:val="22"/>
          <w:szCs w:val="22"/>
        </w:rPr>
        <w:t>BA, Psychology / Communications</w:t>
      </w:r>
      <w:r>
        <w:rPr>
          <w:color w:val="666666"/>
          <w:sz w:val="22"/>
          <w:szCs w:val="22"/>
        </w:rPr>
        <w:t xml:space="preserve">  |  </w:t>
      </w:r>
      <w:r>
        <w:rPr>
          <w:b/>
          <w:bCs/>
          <w:color w:val="1F4E79"/>
          <w:sz w:val="22"/>
          <w:szCs w:val="22"/>
        </w:rPr>
        <w:t>Clemson University</w:t>
      </w:r>
    </w:p>
    <w:sectPr w:rsidR="001F7A2C" w:rsidSect="001B3CFE">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7F5"/>
    <w:multiLevelType w:val="hybridMultilevel"/>
    <w:tmpl w:val="C6CC1E2C"/>
    <w:lvl w:ilvl="0" w:tplc="AB902B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60BA"/>
    <w:multiLevelType w:val="hybridMultilevel"/>
    <w:tmpl w:val="0ABAC058"/>
    <w:lvl w:ilvl="0" w:tplc="95741952">
      <w:start w:val="1"/>
      <w:numFmt w:val="bullet"/>
      <w:lvlText w:val="●"/>
      <w:lvlJc w:val="left"/>
      <w:pPr>
        <w:ind w:left="720" w:hanging="360"/>
      </w:pPr>
    </w:lvl>
    <w:lvl w:ilvl="1" w:tplc="BFF231B2">
      <w:start w:val="1"/>
      <w:numFmt w:val="bullet"/>
      <w:lvlText w:val="○"/>
      <w:lvlJc w:val="left"/>
      <w:pPr>
        <w:ind w:left="1440" w:hanging="360"/>
      </w:pPr>
    </w:lvl>
    <w:lvl w:ilvl="2" w:tplc="05E6873E">
      <w:start w:val="1"/>
      <w:numFmt w:val="bullet"/>
      <w:lvlText w:val="■"/>
      <w:lvlJc w:val="left"/>
      <w:pPr>
        <w:ind w:left="2160" w:hanging="360"/>
      </w:pPr>
    </w:lvl>
    <w:lvl w:ilvl="3" w:tplc="FA925C12">
      <w:start w:val="1"/>
      <w:numFmt w:val="bullet"/>
      <w:lvlText w:val="●"/>
      <w:lvlJc w:val="left"/>
      <w:pPr>
        <w:ind w:left="2880" w:hanging="360"/>
      </w:pPr>
    </w:lvl>
    <w:lvl w:ilvl="4" w:tplc="AB8A5CB8">
      <w:start w:val="1"/>
      <w:numFmt w:val="bullet"/>
      <w:lvlText w:val="○"/>
      <w:lvlJc w:val="left"/>
      <w:pPr>
        <w:ind w:left="3600" w:hanging="360"/>
      </w:pPr>
    </w:lvl>
    <w:lvl w:ilvl="5" w:tplc="7674AD00">
      <w:start w:val="1"/>
      <w:numFmt w:val="bullet"/>
      <w:lvlText w:val="■"/>
      <w:lvlJc w:val="left"/>
      <w:pPr>
        <w:ind w:left="4320" w:hanging="360"/>
      </w:pPr>
    </w:lvl>
    <w:lvl w:ilvl="6" w:tplc="681C7BCA">
      <w:start w:val="1"/>
      <w:numFmt w:val="bullet"/>
      <w:lvlText w:val="●"/>
      <w:lvlJc w:val="left"/>
      <w:pPr>
        <w:ind w:left="5040" w:hanging="360"/>
      </w:pPr>
    </w:lvl>
    <w:lvl w:ilvl="7" w:tplc="5C4E8406">
      <w:start w:val="1"/>
      <w:numFmt w:val="bullet"/>
      <w:lvlText w:val="●"/>
      <w:lvlJc w:val="left"/>
      <w:pPr>
        <w:ind w:left="5760" w:hanging="360"/>
      </w:pPr>
    </w:lvl>
    <w:lvl w:ilvl="8" w:tplc="3C68EC7C">
      <w:start w:val="1"/>
      <w:numFmt w:val="bullet"/>
      <w:lvlText w:val="●"/>
      <w:lvlJc w:val="left"/>
      <w:pPr>
        <w:ind w:left="6480" w:hanging="360"/>
      </w:pPr>
    </w:lvl>
  </w:abstractNum>
  <w:abstractNum w:abstractNumId="2" w15:restartNumberingAfterBreak="0">
    <w:nsid w:val="0C984BB0"/>
    <w:multiLevelType w:val="hybridMultilevel"/>
    <w:tmpl w:val="BDE21F8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0D1C0BC5"/>
    <w:multiLevelType w:val="hybridMultilevel"/>
    <w:tmpl w:val="84F064E8"/>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149E3"/>
    <w:multiLevelType w:val="hybridMultilevel"/>
    <w:tmpl w:val="94621D8A"/>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26262"/>
    <w:multiLevelType w:val="hybridMultilevel"/>
    <w:tmpl w:val="5EA2E3BA"/>
    <w:lvl w:ilvl="0" w:tplc="AB902B12">
      <w:start w:val="1"/>
      <w:numFmt w:val="bullet"/>
      <w:lvlText w:val="•"/>
      <w:lvlJc w:val="left"/>
      <w:pPr>
        <w:ind w:left="860" w:hanging="360"/>
      </w:pPr>
      <w:rPr>
        <w:rFonts w:hint="default"/>
      </w:rPr>
    </w:lvl>
    <w:lvl w:ilvl="1" w:tplc="FFFFFFFF" w:tentative="1">
      <w:start w:val="1"/>
      <w:numFmt w:val="bullet"/>
      <w:lvlText w:val="o"/>
      <w:lvlJc w:val="left"/>
      <w:pPr>
        <w:ind w:left="1580" w:hanging="360"/>
      </w:pPr>
      <w:rPr>
        <w:rFonts w:ascii="Courier New" w:hAnsi="Courier New" w:cs="Courier New" w:hint="default"/>
      </w:rPr>
    </w:lvl>
    <w:lvl w:ilvl="2" w:tplc="FFFFFFFF" w:tentative="1">
      <w:start w:val="1"/>
      <w:numFmt w:val="bullet"/>
      <w:lvlText w:val=""/>
      <w:lvlJc w:val="left"/>
      <w:pPr>
        <w:ind w:left="2300" w:hanging="360"/>
      </w:pPr>
      <w:rPr>
        <w:rFonts w:ascii="Wingdings" w:hAnsi="Wingdings" w:hint="default"/>
      </w:rPr>
    </w:lvl>
    <w:lvl w:ilvl="3" w:tplc="FFFFFFFF" w:tentative="1">
      <w:start w:val="1"/>
      <w:numFmt w:val="bullet"/>
      <w:lvlText w:val=""/>
      <w:lvlJc w:val="left"/>
      <w:pPr>
        <w:ind w:left="3020" w:hanging="360"/>
      </w:pPr>
      <w:rPr>
        <w:rFonts w:ascii="Symbol" w:hAnsi="Symbol" w:hint="default"/>
      </w:rPr>
    </w:lvl>
    <w:lvl w:ilvl="4" w:tplc="FFFFFFFF" w:tentative="1">
      <w:start w:val="1"/>
      <w:numFmt w:val="bullet"/>
      <w:lvlText w:val="o"/>
      <w:lvlJc w:val="left"/>
      <w:pPr>
        <w:ind w:left="3740" w:hanging="360"/>
      </w:pPr>
      <w:rPr>
        <w:rFonts w:ascii="Courier New" w:hAnsi="Courier New" w:cs="Courier New" w:hint="default"/>
      </w:rPr>
    </w:lvl>
    <w:lvl w:ilvl="5" w:tplc="FFFFFFFF" w:tentative="1">
      <w:start w:val="1"/>
      <w:numFmt w:val="bullet"/>
      <w:lvlText w:val=""/>
      <w:lvlJc w:val="left"/>
      <w:pPr>
        <w:ind w:left="4460" w:hanging="360"/>
      </w:pPr>
      <w:rPr>
        <w:rFonts w:ascii="Wingdings" w:hAnsi="Wingdings" w:hint="default"/>
      </w:rPr>
    </w:lvl>
    <w:lvl w:ilvl="6" w:tplc="FFFFFFFF" w:tentative="1">
      <w:start w:val="1"/>
      <w:numFmt w:val="bullet"/>
      <w:lvlText w:val=""/>
      <w:lvlJc w:val="left"/>
      <w:pPr>
        <w:ind w:left="5180" w:hanging="360"/>
      </w:pPr>
      <w:rPr>
        <w:rFonts w:ascii="Symbol" w:hAnsi="Symbol" w:hint="default"/>
      </w:rPr>
    </w:lvl>
    <w:lvl w:ilvl="7" w:tplc="FFFFFFFF" w:tentative="1">
      <w:start w:val="1"/>
      <w:numFmt w:val="bullet"/>
      <w:lvlText w:val="o"/>
      <w:lvlJc w:val="left"/>
      <w:pPr>
        <w:ind w:left="5900" w:hanging="360"/>
      </w:pPr>
      <w:rPr>
        <w:rFonts w:ascii="Courier New" w:hAnsi="Courier New" w:cs="Courier New" w:hint="default"/>
      </w:rPr>
    </w:lvl>
    <w:lvl w:ilvl="8" w:tplc="FFFFFFFF" w:tentative="1">
      <w:start w:val="1"/>
      <w:numFmt w:val="bullet"/>
      <w:lvlText w:val=""/>
      <w:lvlJc w:val="left"/>
      <w:pPr>
        <w:ind w:left="6620" w:hanging="360"/>
      </w:pPr>
      <w:rPr>
        <w:rFonts w:ascii="Wingdings" w:hAnsi="Wingdings" w:hint="default"/>
      </w:rPr>
    </w:lvl>
  </w:abstractNum>
  <w:abstractNum w:abstractNumId="6" w15:restartNumberingAfterBreak="0">
    <w:nsid w:val="1F46681B"/>
    <w:multiLevelType w:val="hybridMultilevel"/>
    <w:tmpl w:val="60A409A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24D82DD9"/>
    <w:multiLevelType w:val="hybridMultilevel"/>
    <w:tmpl w:val="4468B304"/>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448FF"/>
    <w:multiLevelType w:val="hybridMultilevel"/>
    <w:tmpl w:val="5AEA2C6C"/>
    <w:lvl w:ilvl="0" w:tplc="AB902B12">
      <w:start w:val="1"/>
      <w:numFmt w:val="bullet"/>
      <w:lvlText w:val="•"/>
      <w:lvlJc w:val="left"/>
      <w:pPr>
        <w:ind w:left="360" w:hanging="220"/>
      </w:pPr>
    </w:lvl>
    <w:lvl w:ilvl="1" w:tplc="A0E85634">
      <w:numFmt w:val="decimal"/>
      <w:lvlText w:val=""/>
      <w:lvlJc w:val="left"/>
    </w:lvl>
    <w:lvl w:ilvl="2" w:tplc="8D7E82CC">
      <w:numFmt w:val="decimal"/>
      <w:lvlText w:val=""/>
      <w:lvlJc w:val="left"/>
    </w:lvl>
    <w:lvl w:ilvl="3" w:tplc="53D22EE8">
      <w:numFmt w:val="decimal"/>
      <w:lvlText w:val=""/>
      <w:lvlJc w:val="left"/>
    </w:lvl>
    <w:lvl w:ilvl="4" w:tplc="FB547FC2">
      <w:numFmt w:val="decimal"/>
      <w:lvlText w:val=""/>
      <w:lvlJc w:val="left"/>
    </w:lvl>
    <w:lvl w:ilvl="5" w:tplc="BB869FCE">
      <w:numFmt w:val="decimal"/>
      <w:lvlText w:val=""/>
      <w:lvlJc w:val="left"/>
    </w:lvl>
    <w:lvl w:ilvl="6" w:tplc="0E3A363A">
      <w:numFmt w:val="decimal"/>
      <w:lvlText w:val=""/>
      <w:lvlJc w:val="left"/>
    </w:lvl>
    <w:lvl w:ilvl="7" w:tplc="B61AA844">
      <w:numFmt w:val="decimal"/>
      <w:lvlText w:val=""/>
      <w:lvlJc w:val="left"/>
    </w:lvl>
    <w:lvl w:ilvl="8" w:tplc="CBE48696">
      <w:numFmt w:val="decimal"/>
      <w:lvlText w:val=""/>
      <w:lvlJc w:val="left"/>
    </w:lvl>
  </w:abstractNum>
  <w:abstractNum w:abstractNumId="9" w15:restartNumberingAfterBreak="0">
    <w:nsid w:val="41DB4218"/>
    <w:multiLevelType w:val="hybridMultilevel"/>
    <w:tmpl w:val="A210B024"/>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166EA"/>
    <w:multiLevelType w:val="hybridMultilevel"/>
    <w:tmpl w:val="D78E13A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15:restartNumberingAfterBreak="0">
    <w:nsid w:val="590E2926"/>
    <w:multiLevelType w:val="hybridMultilevel"/>
    <w:tmpl w:val="AFB68B9C"/>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828A8"/>
    <w:multiLevelType w:val="hybridMultilevel"/>
    <w:tmpl w:val="0180E832"/>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1B7589"/>
    <w:multiLevelType w:val="hybridMultilevel"/>
    <w:tmpl w:val="AD6C8694"/>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2982"/>
    <w:multiLevelType w:val="hybridMultilevel"/>
    <w:tmpl w:val="36FE1BE8"/>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F09D1"/>
    <w:multiLevelType w:val="hybridMultilevel"/>
    <w:tmpl w:val="9552F84E"/>
    <w:lvl w:ilvl="0" w:tplc="AB902B1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657947">
    <w:abstractNumId w:val="1"/>
    <w:lvlOverride w:ilvl="0">
      <w:startOverride w:val="1"/>
    </w:lvlOverride>
  </w:num>
  <w:num w:numId="2" w16cid:durableId="660347723">
    <w:abstractNumId w:val="8"/>
    <w:lvlOverride w:ilvl="0">
      <w:startOverride w:val="1"/>
    </w:lvlOverride>
  </w:num>
  <w:num w:numId="3" w16cid:durableId="625546220">
    <w:abstractNumId w:val="0"/>
  </w:num>
  <w:num w:numId="4" w16cid:durableId="1135026662">
    <w:abstractNumId w:val="8"/>
  </w:num>
  <w:num w:numId="5" w16cid:durableId="831336597">
    <w:abstractNumId w:val="13"/>
  </w:num>
  <w:num w:numId="6" w16cid:durableId="1274752536">
    <w:abstractNumId w:val="3"/>
  </w:num>
  <w:num w:numId="7" w16cid:durableId="310910691">
    <w:abstractNumId w:val="6"/>
  </w:num>
  <w:num w:numId="8" w16cid:durableId="1849174725">
    <w:abstractNumId w:val="2"/>
  </w:num>
  <w:num w:numId="9" w16cid:durableId="725834159">
    <w:abstractNumId w:val="10"/>
  </w:num>
  <w:num w:numId="10" w16cid:durableId="257953852">
    <w:abstractNumId w:val="5"/>
  </w:num>
  <w:num w:numId="11" w16cid:durableId="1908766033">
    <w:abstractNumId w:val="14"/>
  </w:num>
  <w:num w:numId="12" w16cid:durableId="735517958">
    <w:abstractNumId w:val="7"/>
  </w:num>
  <w:num w:numId="13" w16cid:durableId="2102991766">
    <w:abstractNumId w:val="12"/>
  </w:num>
  <w:num w:numId="14" w16cid:durableId="1885211301">
    <w:abstractNumId w:val="4"/>
  </w:num>
  <w:num w:numId="15" w16cid:durableId="931473351">
    <w:abstractNumId w:val="9"/>
  </w:num>
  <w:num w:numId="16" w16cid:durableId="1254971012">
    <w:abstractNumId w:val="11"/>
  </w:num>
  <w:num w:numId="17" w16cid:durableId="1234004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7F"/>
    <w:rsid w:val="001047D2"/>
    <w:rsid w:val="00124F7F"/>
    <w:rsid w:val="00186210"/>
    <w:rsid w:val="001A26D5"/>
    <w:rsid w:val="001B3CFE"/>
    <w:rsid w:val="001B7CC0"/>
    <w:rsid w:val="001F7A2C"/>
    <w:rsid w:val="00236EF4"/>
    <w:rsid w:val="002663BF"/>
    <w:rsid w:val="002942AC"/>
    <w:rsid w:val="00294CFF"/>
    <w:rsid w:val="002C1AAB"/>
    <w:rsid w:val="003317AB"/>
    <w:rsid w:val="00350F70"/>
    <w:rsid w:val="0038547D"/>
    <w:rsid w:val="003C27FF"/>
    <w:rsid w:val="00480E2D"/>
    <w:rsid w:val="0050741B"/>
    <w:rsid w:val="00585E66"/>
    <w:rsid w:val="005B6044"/>
    <w:rsid w:val="00676DB5"/>
    <w:rsid w:val="006C5981"/>
    <w:rsid w:val="006E7152"/>
    <w:rsid w:val="006F6288"/>
    <w:rsid w:val="00707F85"/>
    <w:rsid w:val="0075755B"/>
    <w:rsid w:val="00790963"/>
    <w:rsid w:val="007E0B6F"/>
    <w:rsid w:val="007F1C24"/>
    <w:rsid w:val="007F5588"/>
    <w:rsid w:val="008650F9"/>
    <w:rsid w:val="008711DA"/>
    <w:rsid w:val="008C3B34"/>
    <w:rsid w:val="008D3FD4"/>
    <w:rsid w:val="009403CC"/>
    <w:rsid w:val="009D6CAA"/>
    <w:rsid w:val="00AA30E6"/>
    <w:rsid w:val="00AB75B8"/>
    <w:rsid w:val="00B139C7"/>
    <w:rsid w:val="00B42C90"/>
    <w:rsid w:val="00BD6C84"/>
    <w:rsid w:val="00BE3204"/>
    <w:rsid w:val="00CB7A61"/>
    <w:rsid w:val="00CF5F3D"/>
    <w:rsid w:val="00D25BA1"/>
    <w:rsid w:val="00D40701"/>
    <w:rsid w:val="00D51A19"/>
    <w:rsid w:val="00E371A9"/>
    <w:rsid w:val="00E51B03"/>
    <w:rsid w:val="00E539D6"/>
    <w:rsid w:val="00EE409C"/>
    <w:rsid w:val="00FA1E63"/>
    <w:rsid w:val="00FA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B604"/>
  <w15:docId w15:val="{FA0EB2FD-C26C-4786-ABAB-F3712E59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8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1867</Words>
  <Characters>12457</Characters>
  <Application>Microsoft Office Word</Application>
  <DocSecurity>0</DocSecurity>
  <Lines>180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 Deisenroth</cp:lastModifiedBy>
  <cp:revision>3</cp:revision>
  <dcterms:created xsi:type="dcterms:W3CDTF">2026-06-03T20:41:00Z</dcterms:created>
  <dcterms:modified xsi:type="dcterms:W3CDTF">2026-06-03T20:57:00Z</dcterms:modified>
</cp:coreProperties>
</file>